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webextensions/taskpanes.xml" ContentType="application/vnd.ms-office.webextensiontaskpanes+xml"/>
  <Override PartName="/word/webextensions/webextension.xml" ContentType="application/vnd.ms-office.webextension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Relationship Id="rId5" Type="http://schemas.microsoft.com/office/2011/relationships/webextensiontaskpanes" Target="word/webextensions/taskpanes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2 -->
  <w:body>
    <w:p w:rsidR="003B2F1B" w:rsidP="46304C0D" w14:paraId="3BB85CCB" w14:textId="6E19A891">
      <w:pPr>
        <w:spacing w:before="120"/>
        <w:ind w:right="147"/>
        <w:jc w:val="center"/>
        <w:rPr>
          <w:rFonts w:ascii="Arial" w:hAnsi="Arial" w:eastAsia="Arial" w:cs="Arial"/>
          <w:b/>
          <w:bCs/>
          <w:noProof w:val="0"/>
          <w:sz w:val="32"/>
          <w:szCs w:val="32"/>
          <w:u w:val="none"/>
          <w:lang w:val="es-ES"/>
        </w:rPr>
      </w:pPr>
      <w:r w:rsidRPr="46304C0D" w:rsidR="46304C0D">
        <w:rPr>
          <w:rFonts w:ascii="Arial" w:hAnsi="Arial" w:eastAsia="Arial" w:cs="Arial"/>
          <w:b/>
          <w:bCs/>
          <w:noProof w:val="0"/>
          <w:sz w:val="32"/>
          <w:szCs w:val="32"/>
          <w:u w:val="none"/>
          <w:lang w:val="es-ES"/>
        </w:rPr>
        <w:t>Gestión de programas, talleres y actividades de fomento y educación medioambiental.</w:t>
      </w:r>
    </w:p>
    <w:p w:rsidR="003B2F1B" w:rsidP="003B2F1B" w14:paraId="04A5557D" w14:textId="7810DEF8">
      <w:pPr>
        <w:spacing w:before="120"/>
        <w:ind w:right="147"/>
        <w:jc w:val="center"/>
        <w:rPr>
          <w:rFonts w:ascii="Arial" w:hAnsi="Arial" w:cs="Arial"/>
          <w:b/>
          <w:bCs/>
          <w:lang w:val="es-ES"/>
        </w:rPr>
      </w:pPr>
    </w:p>
    <w:tbl>
      <w:tblPr>
        <w:tblStyle w:val="NormalTable0"/>
        <w:tblpPr w:leftFromText="141" w:rightFromText="141" w:vertAnchor="page" w:horzAnchor="margin" w:tblpY="2721"/>
        <w:tblW w:w="8926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ook w:val="01E0" w:firstRow="1" w:lastRow="1" w:firstColumn="1" w:lastColumn="1" w:noHBand="0" w:noVBand="0"/>
      </w:tblPr>
      <w:tblGrid>
        <w:gridCol w:w="8926"/>
      </w:tblGrid>
      <w:tr w:rsidTr="56236F4B" w14:paraId="618C12BD" w14:textId="77777777">
        <w:tblPrEx>
          <w:tblW w:w="8926" w:type="dxa"/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ook w:val="01E0"/>
        </w:tblPrEx>
        <w:trPr>
          <w:trHeight w:val="554"/>
        </w:trPr>
        <w:tc>
          <w:tcPr>
            <w:tcW w:w="8926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B4C6E7" w:themeFill="accent5" w:themeFillTint="66"/>
            <w:tcMar/>
          </w:tcPr>
          <w:p w:rsidRPr="00A5760C" w:rsidR="00455F9B" w:rsidP="46304C0D" w14:paraId="188EEF55" w14:textId="20E22BD8">
            <w:pPr>
              <w:pStyle w:val="TableParagraph"/>
              <w:spacing w:before="120" w:line="240" w:lineRule="auto"/>
              <w:ind w:left="108" w:right="147"/>
              <w:rPr>
                <w:rFonts w:ascii="Arial" w:hAnsi="Arial" w:eastAsia="Arial" w:cs="Arial"/>
                <w:b/>
                <w:bCs/>
                <w:lang w:val="es-ES"/>
              </w:rPr>
            </w:pPr>
            <w:r w:rsidRPr="46304C0D" w:rsidR="46304C0D">
              <w:rPr>
                <w:rFonts w:ascii="Arial" w:hAnsi="Arial" w:eastAsia="Arial" w:cs="Arial"/>
                <w:b/>
                <w:bCs/>
                <w:lang w:val="es-ES"/>
              </w:rPr>
              <w:t>Fines del Tratamiento</w:t>
            </w:r>
            <w:r w:rsidRPr="46304C0D" w:rsidR="46304C0D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46304C0D" w:rsidR="46304C0D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¿Para qué tratamos los datos personales?</w:t>
            </w:r>
            <w:r w:rsidRPr="46304C0D" w:rsidR="46304C0D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56236F4B" w14:paraId="0A37501D" w14:textId="77777777">
        <w:tblPrEx>
          <w:tblW w:w="8926" w:type="dxa"/>
          <w:tblLook w:val="01E0"/>
        </w:tblPrEx>
        <w:trPr>
          <w:trHeight w:val="446"/>
        </w:trPr>
        <w:tc>
          <w:tcPr>
            <w:tcW w:w="8926" w:type="dxa"/>
            <w:tcMar/>
          </w:tcPr>
          <w:p w:rsidRPr="00A5760C" w:rsidR="00455F9B" w:rsidP="46304C0D" w14:paraId="5DAB6C7B" w14:textId="02C235E0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46304C0D" w:rsidR="46304C0D">
              <w:rPr>
                <w:rFonts w:ascii="Arial" w:hAnsi="Arial" w:eastAsia="Arial" w:cs="Arial"/>
                <w:noProof w:val="0"/>
                <w:lang w:val="es-ES"/>
              </w:rPr>
              <w:t>Gestión de programas, talleres y actividades de fomento y educación medioambiental.</w:t>
            </w:r>
          </w:p>
        </w:tc>
      </w:tr>
      <w:tr w:rsidTr="56236F4B" w14:paraId="2EE124BB">
        <w:tblPrEx>
          <w:tblW w:w="8926" w:type="dxa"/>
          <w:tblLook w:val="01E0"/>
        </w:tblPrEx>
        <w:trPr>
          <w:trHeight w:val="446"/>
        </w:trPr>
        <w:tc>
          <w:tcPr>
            <w:tcW w:w="8926" w:type="dxa"/>
            <w:shd w:val="clear" w:color="auto" w:fill="B4C6E7" w:themeFill="accent5" w:themeFillTint="66"/>
            <w:tcMar/>
          </w:tcPr>
          <w:p w:rsidR="3729CE1E" w:rsidP="46304C0D" w14:paraId="1EE51743" w14:textId="41A7A38F">
            <w:pPr>
              <w:pStyle w:val="TableParagraph"/>
              <w:rPr>
                <w:rFonts w:ascii="Arial" w:hAnsi="Arial" w:eastAsia="Arial" w:cs="Arial"/>
                <w:b/>
                <w:bCs/>
                <w:lang w:val="es-ES"/>
              </w:rPr>
            </w:pPr>
            <w:r w:rsidRPr="46304C0D" w:rsidR="46304C0D">
              <w:rPr>
                <w:rFonts w:ascii="Arial" w:hAnsi="Arial" w:eastAsia="Arial" w:cs="Arial"/>
                <w:b/>
                <w:bCs/>
                <w:lang w:val="es-ES"/>
              </w:rPr>
              <w:t xml:space="preserve">Delegado de protección de datos </w:t>
            </w:r>
            <w:r w:rsidRPr="46304C0D" w:rsidR="46304C0D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¿Cómo se puede contactar con el Delegado de Protección de Datos?</w:t>
            </w:r>
            <w:r w:rsidRPr="46304C0D" w:rsidR="46304C0D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56236F4B" w14:paraId="13784356">
        <w:tblPrEx>
          <w:tblW w:w="8926" w:type="dxa"/>
          <w:tblLook w:val="01E0"/>
        </w:tblPrEx>
        <w:trPr>
          <w:trHeight w:val="446"/>
        </w:trPr>
        <w:tc>
          <w:tcPr>
            <w:tcW w:w="8926" w:type="dxa"/>
            <w:shd w:val="clear" w:color="auto" w:fill="FFFFFF" w:themeFill="background1"/>
            <w:tcMar/>
          </w:tcPr>
          <w:p w:rsidR="3729CE1E" w:rsidP="56236F4B" w14:paraId="273FD60F" w14:textId="1E0A7F4B">
            <w:pPr>
              <w:spacing w:after="0" w:line="240" w:lineRule="exact"/>
              <w:ind w:left="107"/>
              <w:jc w:val="left"/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</w:pPr>
            <w:r w:rsidRPr="56236F4B" w:rsidR="56236F4B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LEFEBVRE EL DERECHO (Mónica Sánchez </w:t>
            </w:r>
            <w:proofErr w:type="spellStart"/>
            <w:r w:rsidRPr="56236F4B" w:rsidR="56236F4B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>Girao</w:t>
            </w:r>
            <w:proofErr w:type="spellEnd"/>
            <w:r w:rsidRPr="56236F4B" w:rsidR="56236F4B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>)</w:t>
            </w:r>
          </w:p>
          <w:p w:rsidR="3729CE1E" w:rsidP="46304C0D" w14:paraId="4197619D" w14:noSpellErr="1" w14:textId="674E32E6">
            <w:pPr>
              <w:pStyle w:val="TableParagraph"/>
              <w:rPr>
                <w:rFonts w:ascii="Arial" w:hAnsi="Arial" w:eastAsia="Arial" w:cs="Arial"/>
                <w:b/>
                <w:bCs/>
                <w:lang w:val="es-ES"/>
              </w:rPr>
            </w:pPr>
            <w:hyperlink r:id="R0bb076991fa544d3">
              <w:r w:rsidRPr="56236F4B" w:rsidR="56236F4B">
                <w:rPr>
                  <w:rStyle w:val="Hyperlink"/>
                  <w:rFonts w:ascii="Arial" w:hAnsi="Arial" w:eastAsia="Arial" w:cs="Arial"/>
                  <w:noProof w:val="0"/>
                  <w:color w:val="0563C1"/>
                  <w:sz w:val="22"/>
                  <w:szCs w:val="22"/>
                  <w:u w:val="single"/>
                  <w:lang w:val="es-ES"/>
                </w:rPr>
                <w:t>giraom@yahoo.es</w:t>
              </w:r>
            </w:hyperlink>
          </w:p>
        </w:tc>
      </w:tr>
      <w:tr w:rsidTr="56236F4B" w14:paraId="22F9606C">
        <w:tblPrEx>
          <w:tblW w:w="8926" w:type="dxa"/>
          <w:tblLook w:val="01E0"/>
        </w:tblPrEx>
        <w:trPr>
          <w:trHeight w:val="446"/>
        </w:trPr>
        <w:tc>
          <w:tcPr>
            <w:tcW w:w="8926" w:type="dxa"/>
            <w:shd w:val="clear" w:color="auto" w:fill="B4C6E7" w:themeFill="accent5" w:themeFillTint="66"/>
            <w:tcMar/>
          </w:tcPr>
          <w:p w:rsidR="3729CE1E" w:rsidP="46304C0D" w14:paraId="1094C987" w14:textId="362069E5">
            <w:pPr>
              <w:pStyle w:val="TableParagraph"/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</w:pPr>
            <w:r w:rsidRPr="46304C0D" w:rsidR="46304C0D">
              <w:rPr>
                <w:rFonts w:ascii="Arial" w:hAnsi="Arial" w:eastAsia="Arial" w:cs="Arial"/>
                <w:b/>
                <w:bCs/>
                <w:lang w:val="es-ES"/>
              </w:rPr>
              <w:t xml:space="preserve">Base de legitimación </w:t>
            </w:r>
            <w:r w:rsidRPr="46304C0D" w:rsidR="46304C0D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¿Por qué motivos podemos tratar estos datos personales?</w:t>
            </w:r>
          </w:p>
        </w:tc>
      </w:tr>
      <w:tr w:rsidTr="56236F4B" w14:paraId="02EB378F" w14:textId="77777777">
        <w:tblPrEx>
          <w:tblW w:w="8926" w:type="dxa"/>
          <w:tblLook w:val="01E0"/>
        </w:tblPrEx>
        <w:trPr>
          <w:trHeight w:val="548"/>
        </w:trPr>
        <w:tc>
          <w:tcPr>
            <w:tcW w:w="8926" w:type="dxa"/>
            <w:tcMar/>
          </w:tcPr>
          <w:p w:rsidRPr="00A5760C" w:rsidR="00DD512E" w:rsidP="46304C0D" w14:paraId="6A05A809" w14:textId="157FFDF5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46304C0D" w:rsidR="46304C0D">
              <w:rPr>
                <w:rFonts w:ascii="Arial" w:hAnsi="Arial" w:eastAsia="Arial" w:cs="Arial"/>
                <w:noProof w:val="0"/>
                <w:lang w:val="es-ES"/>
              </w:rPr>
              <w:t>Interés público en base al art. 6.1 e) RGPD;</w:t>
            </w:r>
          </w:p>
        </w:tc>
      </w:tr>
      <w:tr w:rsidTr="56236F4B" w14:paraId="647836D6" w14:textId="77777777">
        <w:tblPrEx>
          <w:tblW w:w="8926" w:type="dxa"/>
          <w:tblLook w:val="01E0"/>
        </w:tblPrEx>
        <w:trPr>
          <w:trHeight w:val="489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46304C0D" w14:paraId="6CAEB4EB" w14:textId="77777777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b/>
                <w:bCs/>
                <w:lang w:val="es-ES"/>
              </w:rPr>
            </w:pPr>
            <w:r w:rsidRPr="46304C0D" w:rsidR="46304C0D">
              <w:rPr>
                <w:rFonts w:ascii="Arial" w:hAnsi="Arial" w:eastAsia="Arial" w:cs="Arial"/>
                <w:b/>
                <w:bCs/>
                <w:lang w:val="es-ES"/>
              </w:rPr>
              <w:t>Detalle base de legitimación</w:t>
            </w:r>
          </w:p>
        </w:tc>
      </w:tr>
      <w:tr w:rsidTr="56236F4B" w14:paraId="5A39BBE3" w14:textId="77777777">
        <w:tblPrEx>
          <w:tblW w:w="8926" w:type="dxa"/>
          <w:tblLook w:val="01E0"/>
        </w:tblPrEx>
        <w:trPr>
          <w:trHeight w:val="478"/>
        </w:trPr>
        <w:tc>
          <w:tcPr>
            <w:tcW w:w="8926" w:type="dxa"/>
            <w:tcMar/>
          </w:tcPr>
          <w:p w:rsidRPr="00A5760C" w:rsidR="00CE3EFF" w:rsidP="46304C0D" w14:paraId="72A3D3EC" w14:textId="6A54D9B7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46304C0D" w:rsidR="46304C0D">
              <w:rPr>
                <w:rFonts w:ascii="Arial" w:hAnsi="Arial" w:eastAsia="Arial" w:cs="Arial"/>
                <w:noProof w:val="0"/>
                <w:lang w:val="es-ES"/>
              </w:rPr>
              <w:t>Interés público</w:t>
            </w:r>
          </w:p>
        </w:tc>
      </w:tr>
      <w:tr w:rsidTr="56236F4B" w14:paraId="1A532762" w14:textId="77777777">
        <w:tblPrEx>
          <w:tblW w:w="8926" w:type="dxa"/>
          <w:tblLook w:val="01E0"/>
        </w:tblPrEx>
        <w:trPr>
          <w:trHeight w:val="551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46304C0D" w14:paraId="33CEA993" w14:textId="098D3F37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b/>
                <w:bCs/>
                <w:lang w:val="es-ES"/>
              </w:rPr>
            </w:pPr>
            <w:r w:rsidRPr="46304C0D" w:rsidR="46304C0D">
              <w:rPr>
                <w:rFonts w:ascii="Arial" w:hAnsi="Arial" w:eastAsia="Arial" w:cs="Arial"/>
                <w:b/>
                <w:bCs/>
                <w:lang w:val="es-ES"/>
              </w:rPr>
              <w:t>Categoría de los afectados</w:t>
            </w:r>
            <w:r w:rsidRPr="46304C0D" w:rsidR="46304C0D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46304C0D" w:rsidR="46304C0D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¿Qué tipo de personas físicas son los afectados por este tratamiento de Datos?</w:t>
            </w:r>
            <w:r w:rsidRPr="46304C0D" w:rsidR="46304C0D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56236F4B" w14:paraId="0D0B940D" w14:textId="77777777">
        <w:tblPrEx>
          <w:tblW w:w="8926" w:type="dxa"/>
          <w:tblLook w:val="01E0"/>
        </w:tblPrEx>
        <w:trPr>
          <w:trHeight w:val="461"/>
        </w:trPr>
        <w:tc>
          <w:tcPr>
            <w:tcW w:w="8926" w:type="dxa"/>
            <w:tcMar/>
          </w:tcPr>
          <w:p w:rsidRPr="00A5760C" w:rsidR="00CE3EFF" w:rsidP="46304C0D" w14:paraId="60061E4C" w14:textId="751C9CB1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46304C0D" w:rsidR="46304C0D">
              <w:rPr>
                <w:rFonts w:ascii="Arial" w:hAnsi="Arial" w:eastAsia="Arial" w:cs="Arial"/>
                <w:noProof w:val="0"/>
                <w:lang w:val="es-ES"/>
              </w:rPr>
              <w:t>Ciudadanos y residentes, solicitantes</w:t>
            </w:r>
          </w:p>
        </w:tc>
      </w:tr>
      <w:tr w:rsidTr="56236F4B" w14:paraId="57EC7778" w14:textId="77777777">
        <w:tblPrEx>
          <w:tblW w:w="8926" w:type="dxa"/>
          <w:tblLook w:val="01E0"/>
        </w:tblPrEx>
        <w:trPr>
          <w:trHeight w:val="426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46304C0D" w14:paraId="7348D19D" w14:textId="665FE7B1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lang w:val="es-ES"/>
              </w:rPr>
            </w:pPr>
            <w:r w:rsidRPr="46304C0D" w:rsidR="46304C0D">
              <w:rPr>
                <w:rFonts w:ascii="Arial" w:hAnsi="Arial" w:eastAsia="Arial" w:cs="Arial"/>
                <w:b/>
                <w:bCs/>
                <w:lang w:val="es-ES"/>
              </w:rPr>
              <w:t>Categoría de Datos Personales</w:t>
            </w:r>
            <w:r w:rsidRPr="46304C0D" w:rsidR="46304C0D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46304C0D" w:rsidR="46304C0D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¿Qué datos personales tratamos?</w:t>
            </w:r>
            <w:r w:rsidRPr="46304C0D" w:rsidR="46304C0D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56236F4B" w14:paraId="44EAFD9C" w14:textId="77777777">
        <w:tblPrEx>
          <w:tblW w:w="8926" w:type="dxa"/>
          <w:tblLook w:val="01E0"/>
        </w:tblPrEx>
        <w:trPr>
          <w:trHeight w:val="457"/>
        </w:trPr>
        <w:tc>
          <w:tcPr>
            <w:tcW w:w="8926" w:type="dxa"/>
            <w:tcMar/>
          </w:tcPr>
          <w:p w:rsidRPr="00A5760C" w:rsidR="00CE3EFF" w:rsidP="46304C0D" w14:paraId="3DEEC669" w14:textId="21F902DC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46304C0D" w:rsidR="46304C0D">
              <w:rPr>
                <w:rFonts w:ascii="Arial" w:hAnsi="Arial" w:eastAsia="Arial" w:cs="Arial"/>
                <w:noProof w:val="0"/>
                <w:lang w:val="es-ES"/>
              </w:rPr>
              <w:t>Identificativos, características personales, detalles de empleo, económico-financieros y de seguros.</w:t>
            </w:r>
          </w:p>
        </w:tc>
      </w:tr>
      <w:tr w:rsidTr="56236F4B" w14:paraId="2294578C" w14:textId="77777777">
        <w:tblPrEx>
          <w:tblW w:w="8926" w:type="dxa"/>
          <w:tblLook w:val="01E0"/>
        </w:tblPrEx>
        <w:trPr>
          <w:trHeight w:val="423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46304C0D" w14:paraId="59F9C5C5" w14:textId="39E1CEAE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b/>
                <w:bCs/>
                <w:lang w:val="es-ES"/>
              </w:rPr>
            </w:pPr>
            <w:r w:rsidRPr="46304C0D" w:rsidR="46304C0D">
              <w:rPr>
                <w:rFonts w:ascii="Arial" w:hAnsi="Arial" w:eastAsia="Arial" w:cs="Arial"/>
                <w:b/>
                <w:bCs/>
                <w:lang w:val="es-ES"/>
              </w:rPr>
              <w:t>Categorías de destinatarios de comunicaciones</w:t>
            </w:r>
            <w:r w:rsidRPr="46304C0D" w:rsidR="46304C0D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46304C0D" w:rsidR="46304C0D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¿A quién se comunica o cede la información</w:t>
            </w:r>
            <w:r w:rsidRPr="46304C0D" w:rsidR="46304C0D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? </w:t>
            </w:r>
          </w:p>
        </w:tc>
      </w:tr>
      <w:tr w:rsidTr="56236F4B" w14:paraId="3656B9AB" w14:textId="77777777">
        <w:tblPrEx>
          <w:tblW w:w="8926" w:type="dxa"/>
          <w:tblLook w:val="01E0"/>
        </w:tblPrEx>
        <w:trPr>
          <w:trHeight w:val="457"/>
        </w:trPr>
        <w:tc>
          <w:tcPr>
            <w:tcW w:w="8926" w:type="dxa"/>
            <w:tcMar/>
          </w:tcPr>
          <w:p w:rsidRPr="00A5760C" w:rsidR="00CE3EFF" w:rsidP="46304C0D" w14:paraId="049F31CB" w14:textId="6B5CB162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46304C0D" w:rsidR="46304C0D">
              <w:rPr>
                <w:rFonts w:ascii="Arial" w:hAnsi="Arial" w:eastAsia="Arial" w:cs="Arial"/>
                <w:noProof w:val="0"/>
                <w:lang w:val="es-ES"/>
              </w:rPr>
              <w:t>No existen comunicaciones de datos previstas.</w:t>
            </w:r>
          </w:p>
        </w:tc>
      </w:tr>
      <w:tr w:rsidTr="56236F4B" w14:paraId="1660B411" w14:textId="77777777">
        <w:tblPrEx>
          <w:tblW w:w="8926" w:type="dxa"/>
          <w:tblLook w:val="01E0"/>
        </w:tblPrEx>
        <w:trPr>
          <w:trHeight w:val="451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46304C0D" w14:paraId="6237AF78" w14:textId="33449D05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lang w:val="es-ES"/>
              </w:rPr>
            </w:pPr>
            <w:r w:rsidRPr="46304C0D" w:rsidR="46304C0D">
              <w:rPr>
                <w:rFonts w:ascii="Arial" w:hAnsi="Arial" w:eastAsia="Arial" w:cs="Arial"/>
                <w:b/>
                <w:bCs/>
                <w:lang w:val="es-ES"/>
              </w:rPr>
              <w:t>Transferencias Internacionales</w:t>
            </w:r>
            <w:r w:rsidRPr="46304C0D" w:rsidR="46304C0D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46304C0D" w:rsidR="46304C0D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¿Realizamos transferencia internacional de datos?</w:t>
            </w:r>
            <w:r w:rsidRPr="46304C0D" w:rsidR="46304C0D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56236F4B" w14:paraId="53128261" w14:textId="77777777">
        <w:tblPrEx>
          <w:tblW w:w="8926" w:type="dxa"/>
          <w:tblLook w:val="01E0"/>
        </w:tblPrEx>
        <w:trPr>
          <w:trHeight w:val="457"/>
        </w:trPr>
        <w:tc>
          <w:tcPr>
            <w:tcW w:w="8926" w:type="dxa"/>
            <w:tcMar/>
          </w:tcPr>
          <w:p w:rsidRPr="00A5760C" w:rsidR="00CE3EFF" w:rsidP="46304C0D" w14:paraId="62486C05" w14:textId="62AA523B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46304C0D" w:rsidR="46304C0D">
              <w:rPr>
                <w:rFonts w:ascii="Arial" w:hAnsi="Arial" w:eastAsia="Arial" w:cs="Arial"/>
                <w:noProof w:val="0"/>
                <w:lang w:val="es-ES"/>
              </w:rPr>
              <w:t>No existen transferencias internacionales de datos previstas</w:t>
            </w:r>
          </w:p>
        </w:tc>
      </w:tr>
      <w:tr w:rsidTr="56236F4B" w14:paraId="097CD551" w14:textId="77777777">
        <w:tblPrEx>
          <w:tblW w:w="8926" w:type="dxa"/>
          <w:tblLook w:val="01E0"/>
        </w:tblPrEx>
        <w:trPr>
          <w:trHeight w:val="516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46304C0D" w14:paraId="5AA82DA4" w14:textId="1FFFDA95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lang w:val="es-ES"/>
              </w:rPr>
            </w:pPr>
            <w:r w:rsidRPr="46304C0D" w:rsidR="46304C0D">
              <w:rPr>
                <w:rFonts w:ascii="Arial" w:hAnsi="Arial" w:eastAsia="Arial" w:cs="Arial"/>
                <w:b/>
                <w:bCs/>
                <w:lang w:val="es-ES"/>
              </w:rPr>
              <w:t>Plazos previstos de supresión</w:t>
            </w:r>
            <w:r w:rsidRPr="46304C0D" w:rsidR="46304C0D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46304C0D" w:rsidR="46304C0D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¿Durante cuánto tiempo guardamos los datos de este tipo de tratamiento?</w:t>
            </w:r>
            <w:r w:rsidRPr="46304C0D" w:rsidR="46304C0D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56236F4B" w14:paraId="4101652C" w14:textId="77777777">
        <w:tblPrEx>
          <w:tblW w:w="8926" w:type="dxa"/>
          <w:tblLook w:val="01E0"/>
        </w:tblPrEx>
        <w:trPr>
          <w:trHeight w:val="539"/>
        </w:trPr>
        <w:tc>
          <w:tcPr>
            <w:tcW w:w="8926" w:type="dxa"/>
            <w:tcMar/>
          </w:tcPr>
          <w:p w:rsidRPr="00A5760C" w:rsidR="00CE3EFF" w:rsidP="46304C0D" w14:paraId="1299C43A" w14:textId="0FAA860E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46304C0D" w:rsidR="46304C0D">
              <w:rPr>
                <w:rFonts w:ascii="Arial" w:hAnsi="Arial" w:eastAsia="Arial" w:cs="Arial"/>
                <w:noProof w:val="0"/>
                <w:lang w:val="es-ES"/>
              </w:rPr>
              <w:t>Los datos serán conservados hasta la finalización de la actividad y, posteriormente, hasta que se haya cumplido el plazo de prescripción de posibles responsabilidades nacidas del tratamiento.</w:t>
            </w:r>
          </w:p>
        </w:tc>
      </w:tr>
      <w:tr w:rsidTr="56236F4B" w14:paraId="0CBE9BFD" w14:textId="77777777">
        <w:tblPrEx>
          <w:tblW w:w="8926" w:type="dxa"/>
          <w:tblLook w:val="01E0"/>
        </w:tblPrEx>
        <w:trPr>
          <w:trHeight w:val="445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46304C0D" w14:paraId="2E24B069" w14:textId="4CEB8ADE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lang w:val="es-ES"/>
              </w:rPr>
            </w:pPr>
            <w:r w:rsidRPr="46304C0D" w:rsidR="46304C0D">
              <w:rPr>
                <w:rFonts w:ascii="Arial" w:hAnsi="Arial" w:eastAsia="Arial" w:cs="Arial"/>
                <w:b/>
                <w:bCs/>
                <w:lang w:val="es-ES"/>
              </w:rPr>
              <w:t>Medidas de seguridad</w:t>
            </w:r>
            <w:r w:rsidRPr="46304C0D" w:rsidR="46304C0D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46304C0D" w:rsidR="46304C0D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¿Qué medidas de seguridad hemos adoptado para garantizar el cumplimiento del RGPD?</w:t>
            </w:r>
            <w:r w:rsidRPr="46304C0D" w:rsidR="46304C0D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56236F4B" w14:paraId="4DDBEF00" w14:textId="77777777">
        <w:tblPrEx>
          <w:tblW w:w="8926" w:type="dxa"/>
          <w:tblLook w:val="01E0"/>
        </w:tblPrEx>
        <w:trPr>
          <w:trHeight w:val="465"/>
        </w:trPr>
        <w:tc>
          <w:tcPr>
            <w:tcW w:w="8926" w:type="dxa"/>
            <w:tcMar/>
          </w:tcPr>
          <w:p w:rsidRPr="00A5760C" w:rsidR="00CE3EFF" w:rsidP="46304C0D" w14:paraId="3CF2D8B6" w14:textId="295AD535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46304C0D" w:rsidR="46304C0D">
              <w:rPr>
                <w:rFonts w:ascii="Arial" w:hAnsi="Arial" w:eastAsia="Arial" w:cs="Arial"/>
                <w:noProof w:val="0"/>
                <w:lang w:val="es-ES"/>
              </w:rPr>
              <w:t>Las medidas de seguridad implementadas corresponden a las aplicadas de acuerdo al Anexo II (Medidas de Seguridad) del Real Decreto 3/2010, de 8 de enero, por el que se regula el Esquema Nacional de Seguridad en el ámbito de la Administración Electrónica.</w:t>
            </w:r>
          </w:p>
        </w:tc>
      </w:tr>
    </w:tbl>
    <w:p w:rsidR="3729CE1E" w14:paraId="00697AAB" w14:textId="168D2C51"/>
    <w:p w:rsidRPr="00F058D0" w:rsidR="00097092" w:rsidP="00F058D0" w14:paraId="0562CB0E" w14:textId="77777777">
      <w:pPr>
        <w:tabs>
          <w:tab w:val="left" w:pos="1200"/>
        </w:tabs>
        <w:rPr>
          <w:rFonts w:ascii="Arial" w:hAnsi="Arial" w:cs="Arial"/>
          <w:sz w:val="28"/>
          <w:szCs w:val="28"/>
          <w:lang w:val="es-ES"/>
        </w:rPr>
      </w:pPr>
    </w:p>
    <w:sectPr w:rsidSect="0092253D">
      <w:headerReference w:type="default" r:id="rId7"/>
      <w:pgSz w:w="11906" w:h="16838" w:orient="portrait"/>
      <w:pgMar w:top="1417" w:right="1701" w:bottom="1417" w:left="1701" w:header="709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Pr="00605839" w:rsidR="00075284" w:rsidP="00075284" w14:paraId="34CE0A41" w14:textId="77777777">
    <w:pPr>
      <w:pStyle w:val="Header"/>
      <w:tabs>
        <w:tab w:val="left" w:pos="1220"/>
        <w:tab w:val="clear" w:pos="4252"/>
      </w:tabs>
      <w:spacing w:before="120" w:after="120"/>
      <w:jc w:val="center"/>
      <w:rPr>
        <w:rFonts w:ascii="Arial" w:hAnsi="Arial" w:cs="Arial"/>
        <w:b/>
        <w:sz w:val="32"/>
        <w:szCs w:val="32"/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6F6"/>
    <w:rsid w:val="0000458B"/>
    <w:rsid w:val="00017513"/>
    <w:rsid w:val="000406B1"/>
    <w:rsid w:val="00054350"/>
    <w:rsid w:val="00075284"/>
    <w:rsid w:val="00097092"/>
    <w:rsid w:val="00144587"/>
    <w:rsid w:val="00166935"/>
    <w:rsid w:val="001A11DF"/>
    <w:rsid w:val="001D3989"/>
    <w:rsid w:val="00207A32"/>
    <w:rsid w:val="002320C7"/>
    <w:rsid w:val="00255482"/>
    <w:rsid w:val="002C338F"/>
    <w:rsid w:val="002D5B84"/>
    <w:rsid w:val="002F055E"/>
    <w:rsid w:val="00340064"/>
    <w:rsid w:val="0034361C"/>
    <w:rsid w:val="00352C1A"/>
    <w:rsid w:val="00361379"/>
    <w:rsid w:val="00386142"/>
    <w:rsid w:val="003A4A18"/>
    <w:rsid w:val="003B2F1B"/>
    <w:rsid w:val="003C1A59"/>
    <w:rsid w:val="003F73ED"/>
    <w:rsid w:val="00400A34"/>
    <w:rsid w:val="00431601"/>
    <w:rsid w:val="00455F9B"/>
    <w:rsid w:val="004E077B"/>
    <w:rsid w:val="005344B8"/>
    <w:rsid w:val="00605839"/>
    <w:rsid w:val="00676167"/>
    <w:rsid w:val="006D79F2"/>
    <w:rsid w:val="006F3F65"/>
    <w:rsid w:val="006F505D"/>
    <w:rsid w:val="007545D7"/>
    <w:rsid w:val="00766BBE"/>
    <w:rsid w:val="00776616"/>
    <w:rsid w:val="007B532F"/>
    <w:rsid w:val="00805E10"/>
    <w:rsid w:val="00854747"/>
    <w:rsid w:val="008B5F6C"/>
    <w:rsid w:val="00921BA8"/>
    <w:rsid w:val="0092253D"/>
    <w:rsid w:val="00946D24"/>
    <w:rsid w:val="00964D22"/>
    <w:rsid w:val="00982F69"/>
    <w:rsid w:val="009A6811"/>
    <w:rsid w:val="009C398F"/>
    <w:rsid w:val="009C44EC"/>
    <w:rsid w:val="00A03E3A"/>
    <w:rsid w:val="00A0780B"/>
    <w:rsid w:val="00A5013D"/>
    <w:rsid w:val="00A5760C"/>
    <w:rsid w:val="00A646DC"/>
    <w:rsid w:val="00A86EF3"/>
    <w:rsid w:val="00A9297D"/>
    <w:rsid w:val="00AF1128"/>
    <w:rsid w:val="00AF3917"/>
    <w:rsid w:val="00AF75BA"/>
    <w:rsid w:val="00B5413F"/>
    <w:rsid w:val="00B83A29"/>
    <w:rsid w:val="00B8647F"/>
    <w:rsid w:val="00BA37AF"/>
    <w:rsid w:val="00BB1B66"/>
    <w:rsid w:val="00BF46A2"/>
    <w:rsid w:val="00C21A26"/>
    <w:rsid w:val="00C44E0D"/>
    <w:rsid w:val="00CC7871"/>
    <w:rsid w:val="00CC791F"/>
    <w:rsid w:val="00CE3EFF"/>
    <w:rsid w:val="00D10F8B"/>
    <w:rsid w:val="00D216F6"/>
    <w:rsid w:val="00D21FFA"/>
    <w:rsid w:val="00D2575B"/>
    <w:rsid w:val="00D45CDA"/>
    <w:rsid w:val="00D652A9"/>
    <w:rsid w:val="00D94D7B"/>
    <w:rsid w:val="00DC1866"/>
    <w:rsid w:val="00DC77C7"/>
    <w:rsid w:val="00DD35E6"/>
    <w:rsid w:val="00DD512E"/>
    <w:rsid w:val="00DF22CA"/>
    <w:rsid w:val="00E23DF6"/>
    <w:rsid w:val="00E52D3F"/>
    <w:rsid w:val="00E620DC"/>
    <w:rsid w:val="00E643D8"/>
    <w:rsid w:val="00E65171"/>
    <w:rsid w:val="00E8106B"/>
    <w:rsid w:val="00ED53F0"/>
    <w:rsid w:val="00EF120F"/>
    <w:rsid w:val="00EF65C0"/>
    <w:rsid w:val="00EF72DF"/>
    <w:rsid w:val="00F058D0"/>
    <w:rsid w:val="00F4415D"/>
    <w:rsid w:val="00F63A90"/>
    <w:rsid w:val="00F70E44"/>
    <w:rsid w:val="00F721B5"/>
    <w:rsid w:val="00F778A7"/>
    <w:rsid w:val="00FD6089"/>
    <w:rsid w:val="00FF42FB"/>
    <w:rsid w:val="00FF6309"/>
    <w:rsid w:val="20F74097"/>
    <w:rsid w:val="34255101"/>
    <w:rsid w:val="3729CE1E"/>
    <w:rsid w:val="46304C0D"/>
    <w:rsid w:val="4FCCA464"/>
    <w:rsid w:val="56236F4B"/>
  </w:rsids>
  <m:mathPr>
    <m:mathFont m:val="Cambria Math"/>
    <m:smallFrac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CACA0B9-4C21-4F37-97CD-EE7C431B1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sid w:val="00D216F6"/>
    <w:pPr>
      <w:widowControl w:val="0"/>
      <w:autoSpaceDE w:val="0"/>
      <w:autoSpaceDN w:val="0"/>
      <w:spacing w:after="0" w:line="240" w:lineRule="auto"/>
      <w:jc w:val="left"/>
    </w:pPr>
    <w:rPr>
      <w:rFonts w:ascii="Tahoma" w:hAnsi="Tahoma" w:eastAsia="Tahoma" w:cs="Tahoma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NormalTable0" w:customStyle="1">
    <w:name w:val="Normal Table0"/>
    <w:uiPriority w:val="2"/>
    <w:semiHidden/>
    <w:unhideWhenUsed/>
    <w:qFormat/>
    <w:rsid w:val="00D216F6"/>
    <w:pPr>
      <w:widowControl w:val="0"/>
      <w:autoSpaceDE w:val="0"/>
      <w:autoSpaceDN w:val="0"/>
      <w:spacing w:after="0"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ableParagraph" w:customStyle="1">
    <w:name w:val="Table Paragraph"/>
    <w:basedOn w:val="Normal"/>
    <w:uiPriority w:val="1"/>
    <w:qFormat/>
    <w:rsid w:val="00D216F6"/>
    <w:pPr>
      <w:spacing w:line="240" w:lineRule="exact"/>
      <w:ind w:left="107"/>
    </w:pPr>
  </w:style>
  <w:style w:type="paragraph" w:styleId="Header">
    <w:name w:val="header"/>
    <w:basedOn w:val="Normal"/>
    <w:link w:val="EncabezadoCar"/>
    <w:unhideWhenUsed/>
    <w:rsid w:val="00D21FFA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DefaultParagraphFont"/>
    <w:link w:val="Header"/>
    <w:rsid w:val="00D21FFA"/>
    <w:rPr>
      <w:rFonts w:ascii="Tahoma" w:hAnsi="Tahoma" w:eastAsia="Tahoma" w:cs="Tahoma"/>
      <w:lang w:val="en-US"/>
    </w:rPr>
  </w:style>
  <w:style w:type="paragraph" w:styleId="Footer">
    <w:name w:val="footer"/>
    <w:basedOn w:val="Normal"/>
    <w:link w:val="PiedepginaCar"/>
    <w:uiPriority w:val="99"/>
    <w:unhideWhenUsed/>
    <w:rsid w:val="00D21FFA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DefaultParagraphFont"/>
    <w:link w:val="Footer"/>
    <w:uiPriority w:val="99"/>
    <w:rsid w:val="00D21FFA"/>
    <w:rPr>
      <w:rFonts w:ascii="Tahoma" w:hAnsi="Tahoma" w:eastAsia="Tahoma" w:cs="Tahoma"/>
      <w:lang w:val="en-US"/>
    </w:rPr>
  </w:style>
  <w:style w:type="table" w:styleId="TableGrid">
    <w:name w:val="Table Grid"/>
    <w:basedOn w:val="TableNormal"/>
    <w:uiPriority w:val="39"/>
    <w:rsid w:val="0009709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TextodegloboCar"/>
    <w:uiPriority w:val="99"/>
    <w:semiHidden/>
    <w:unhideWhenUsed/>
    <w:rsid w:val="009C44EC"/>
    <w:rPr>
      <w:sz w:val="16"/>
      <w:szCs w:val="16"/>
    </w:rPr>
  </w:style>
  <w:style w:type="character" w:styleId="TextodegloboCar" w:customStyle="1">
    <w:name w:val="Texto de globo Car"/>
    <w:basedOn w:val="DefaultParagraphFont"/>
    <w:link w:val="BalloonText"/>
    <w:uiPriority w:val="99"/>
    <w:semiHidden/>
    <w:rsid w:val="009C44EC"/>
    <w:rPr>
      <w:rFonts w:ascii="Tahoma" w:hAnsi="Tahoma" w:eastAsia="Tahoma" w:cs="Tahoma"/>
      <w:sz w:val="16"/>
      <w:szCs w:val="16"/>
      <w:lang w:val="en-US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1" /><Relationship Type="http://schemas.openxmlformats.org/officeDocument/2006/relationships/webSettings" Target="webSettings.xml" Id="rId2" /><Relationship Type="http://schemas.openxmlformats.org/officeDocument/2006/relationships/fontTable" Target="fontTable.xml" Id="rId3" /><Relationship Type="http://schemas.openxmlformats.org/officeDocument/2006/relationships/customXml" Target="../customXml/item1.xml" Id="rId4" /><Relationship Type="http://schemas.openxmlformats.org/officeDocument/2006/relationships/customXml" Target="../customXml/item2.xml" Id="rId5" /><Relationship Type="http://schemas.openxmlformats.org/officeDocument/2006/relationships/customXml" Target="../customXml/item3.xml" Id="rId6" /><Relationship Type="http://schemas.openxmlformats.org/officeDocument/2006/relationships/header" Target="header1.xml" Id="rId7" /><Relationship Type="http://schemas.openxmlformats.org/officeDocument/2006/relationships/theme" Target="theme/theme1.xml" Id="rId8" /><Relationship Type="http://schemas.openxmlformats.org/officeDocument/2006/relationships/styles" Target="styles.xml" Id="rId9" /><Relationship Type="http://schemas.openxmlformats.org/officeDocument/2006/relationships/hyperlink" Target="mailto:giraom@yahoo.es" TargetMode="External" Id="R0bb076991fa544d3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&#65279;<?xml version="1.0" encoding="utf-8" standalone="yes"?><Relationships xmlns="http://schemas.openxmlformats.org/package/2006/relationships"><Relationship Id="R398d47bc46264f66" Type="http://schemas.microsoft.com/office/2011/relationships/webextension" Target="webextension.xml" 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398d47bc46264f66"/>
  </wetp:taskpane>
</wetp:taskpanes>
</file>

<file path=word/webextensions/webextension.xml><?xml version="1.0" encoding="utf-8"?>
<we:webextension xmlns:we="http://schemas.microsoft.com/office/webextensions/webextension/2010/11" id="68390ff4-77bb-4fc8-a0a8-9f7d015f85ac">
  <we:reference id="75E25FCC-A90E-40EF-BE4B-6F3521AF723B" version="1.0.0.0" store="https://drive.lefebvre.es/sites/misapps" storeType="spcatalog"/>
  <we:alternateReferences/>
  <we:properties/>
  <we:bindings/>
  <we:snapshot xmlns:r="http://schemas.openxmlformats.org/officeDocument/2006/relationships"/>
</we:webextension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7DB0038D3FF9E4993826C30AC4895E0" ma:contentTypeVersion="1" ma:contentTypeDescription="Crear nuevo documento." ma:contentTypeScope="" ma:versionID="89df79a40cc0b22dad6285c004762c2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f280602a4a06e021cc387e6727c87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4CCE48-308D-46B7-8D1C-A7ED0CCAFEF2}">
  <ds:schemaRefs/>
</ds:datastoreItem>
</file>

<file path=customXml/itemProps2.xml><?xml version="1.0" encoding="utf-8"?>
<ds:datastoreItem xmlns:ds="http://schemas.openxmlformats.org/officeDocument/2006/customXml" ds:itemID="{4DFFF2BE-DBF4-4C9D-9835-FEEEDE5624E6}">
  <ds:schemaRefs/>
</ds:datastoreItem>
</file>

<file path=customXml/itemProps3.xml><?xml version="1.0" encoding="utf-8"?>
<ds:datastoreItem xmlns:ds="http://schemas.openxmlformats.org/officeDocument/2006/customXml" ds:itemID="{1D00D0F8-A3DC-4641-89CC-D4958AC4E18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 Company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PRACTICAS2</dc:creator>
  <cp:lastModifiedBy>mmonserrat@ajsantanyi.net</cp:lastModifiedBy>
  <cp:revision>44</cp:revision>
  <dcterms:created xsi:type="dcterms:W3CDTF">2019-07-10T15:31:00Z</dcterms:created>
  <dcterms:modified xsi:type="dcterms:W3CDTF">2020-05-11T09:50:59Z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0x01010087DB0038D3FF9E4993826C30AC4895E0</vt:lpwstr>
  </property>
</Properties>
</file>